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68" w:rsidRDefault="00206268" w:rsidP="00F175DC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304925" cy="1085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68" w:rsidRPr="007955CF" w:rsidRDefault="00206268" w:rsidP="00206268">
      <w:pPr>
        <w:pStyle w:val="Legenda"/>
        <w:rPr>
          <w:rFonts w:cs="Arial"/>
          <w:szCs w:val="24"/>
        </w:rPr>
      </w:pPr>
      <w:r w:rsidRPr="007955CF">
        <w:rPr>
          <w:rFonts w:cs="Arial"/>
          <w:szCs w:val="24"/>
        </w:rPr>
        <w:t>Universidade Federal de Santa Catarina – UFSC</w:t>
      </w:r>
    </w:p>
    <w:p w:rsidR="00206268" w:rsidRPr="007955CF" w:rsidRDefault="00206268" w:rsidP="00206268">
      <w:pPr>
        <w:jc w:val="center"/>
        <w:rPr>
          <w:rFonts w:ascii="Arial" w:hAnsi="Arial" w:cs="Arial"/>
          <w:b/>
          <w:bCs/>
        </w:rPr>
      </w:pPr>
      <w:r w:rsidRPr="007955CF">
        <w:rPr>
          <w:rFonts w:ascii="Arial" w:hAnsi="Arial" w:cs="Arial"/>
          <w:b/>
          <w:bCs/>
        </w:rPr>
        <w:t>Centro de Ciências Jurídicas – CCJ</w:t>
      </w:r>
    </w:p>
    <w:p w:rsidR="00206268" w:rsidRDefault="00206268" w:rsidP="00B53218">
      <w:pPr>
        <w:jc w:val="center"/>
        <w:rPr>
          <w:b/>
          <w:sz w:val="28"/>
          <w:szCs w:val="28"/>
        </w:rPr>
      </w:pPr>
      <w:r w:rsidRPr="007955CF">
        <w:rPr>
          <w:rFonts w:ascii="Arial" w:hAnsi="Arial" w:cs="Arial"/>
          <w:b/>
          <w:bCs/>
        </w:rPr>
        <w:t>Departamento de Direito – DIR</w:t>
      </w:r>
    </w:p>
    <w:p w:rsidR="00F175DC" w:rsidRPr="00447FCA" w:rsidRDefault="00F175DC" w:rsidP="00F175DC">
      <w:pPr>
        <w:jc w:val="center"/>
        <w:rPr>
          <w:b/>
          <w:sz w:val="28"/>
          <w:szCs w:val="28"/>
        </w:rPr>
      </w:pPr>
      <w:r w:rsidRPr="00447FCA">
        <w:rPr>
          <w:b/>
          <w:sz w:val="28"/>
          <w:szCs w:val="28"/>
        </w:rPr>
        <w:t>JORNADA BRASILEIRA DIREITO E FRATERNIDADE</w:t>
      </w:r>
    </w:p>
    <w:p w:rsidR="00F175DC" w:rsidRDefault="00F175DC" w:rsidP="00F175DC">
      <w:pPr>
        <w:jc w:val="center"/>
        <w:rPr>
          <w:b/>
        </w:rPr>
      </w:pPr>
      <w:r w:rsidRPr="00F45202">
        <w:rPr>
          <w:b/>
        </w:rPr>
        <w:t>10 ANOS DO NÚCLEO</w:t>
      </w:r>
      <w:r>
        <w:rPr>
          <w:b/>
        </w:rPr>
        <w:t xml:space="preserve"> DE PESQUISA</w:t>
      </w:r>
      <w:r w:rsidRPr="00F45202">
        <w:rPr>
          <w:b/>
        </w:rPr>
        <w:t xml:space="preserve"> DIREITO E FRATERNIDADE</w:t>
      </w:r>
    </w:p>
    <w:p w:rsidR="003F0F17" w:rsidRDefault="003F0F17" w:rsidP="003F0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8B6" w:rsidRDefault="003F0F17" w:rsidP="003F0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5DC">
        <w:rPr>
          <w:rFonts w:ascii="Times New Roman" w:hAnsi="Times New Roman" w:cs="Times New Roman"/>
          <w:sz w:val="28"/>
          <w:szCs w:val="28"/>
        </w:rPr>
        <w:t>Centro de Ciências Jurídicas</w:t>
      </w:r>
    </w:p>
    <w:p w:rsidR="003F0F17" w:rsidRDefault="003F0F17" w:rsidP="003F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DC">
        <w:rPr>
          <w:rFonts w:ascii="Times New Roman" w:hAnsi="Times New Roman" w:cs="Times New Roman"/>
          <w:sz w:val="28"/>
          <w:szCs w:val="28"/>
        </w:rPr>
        <w:t xml:space="preserve">Universidade Federal de Santa Catarina  </w:t>
      </w:r>
    </w:p>
    <w:p w:rsidR="00A328B6" w:rsidRDefault="00A328B6" w:rsidP="00A328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E66" w:rsidRPr="00A328B6" w:rsidRDefault="00DD4E66" w:rsidP="00B5321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B6">
        <w:rPr>
          <w:rFonts w:ascii="Times New Roman" w:hAnsi="Times New Roman" w:cs="Times New Roman"/>
          <w:b/>
          <w:sz w:val="24"/>
          <w:szCs w:val="24"/>
        </w:rPr>
        <w:t xml:space="preserve">EDITAL DE CHAMADA DE ARTIGOS </w:t>
      </w:r>
    </w:p>
    <w:p w:rsidR="00F175DC" w:rsidRPr="00F175DC" w:rsidRDefault="00F175DC" w:rsidP="00F175DC">
      <w:pPr>
        <w:jc w:val="both"/>
        <w:rPr>
          <w:sz w:val="28"/>
          <w:szCs w:val="28"/>
        </w:rPr>
      </w:pPr>
      <w:r w:rsidRPr="00F175DC">
        <w:rPr>
          <w:rFonts w:ascii="Times New Roman" w:hAnsi="Times New Roman" w:cs="Times New Roman"/>
          <w:sz w:val="28"/>
          <w:szCs w:val="28"/>
        </w:rPr>
        <w:t xml:space="preserve">O </w:t>
      </w:r>
      <w:r w:rsidRPr="00F175DC">
        <w:rPr>
          <w:rFonts w:ascii="Times New Roman" w:hAnsi="Times New Roman" w:cs="Times New Roman"/>
          <w:i/>
          <w:sz w:val="28"/>
          <w:szCs w:val="28"/>
        </w:rPr>
        <w:t>Núcleo de</w:t>
      </w:r>
      <w:r w:rsidR="00DD4E66" w:rsidRPr="00F175DC">
        <w:rPr>
          <w:rFonts w:ascii="Times New Roman" w:hAnsi="Times New Roman" w:cs="Times New Roman"/>
          <w:i/>
          <w:sz w:val="28"/>
          <w:szCs w:val="28"/>
        </w:rPr>
        <w:t xml:space="preserve"> Pesquisa</w:t>
      </w:r>
      <w:r w:rsidRPr="00F175DC">
        <w:rPr>
          <w:rFonts w:ascii="Times New Roman" w:hAnsi="Times New Roman" w:cs="Times New Roman"/>
          <w:i/>
          <w:sz w:val="28"/>
          <w:szCs w:val="28"/>
        </w:rPr>
        <w:t xml:space="preserve"> Direito e Fraternidade</w:t>
      </w:r>
      <w:r w:rsidRPr="00F175DC">
        <w:rPr>
          <w:rFonts w:ascii="Times New Roman" w:hAnsi="Times New Roman" w:cs="Times New Roman"/>
          <w:sz w:val="28"/>
          <w:szCs w:val="28"/>
        </w:rPr>
        <w:t xml:space="preserve"> do Centro de Ciências Jurídicasda Universidade Federal de Santa Catarina</w:t>
      </w:r>
      <w:r w:rsidR="00DD4E66" w:rsidRPr="00F175DC">
        <w:rPr>
          <w:rFonts w:ascii="Times New Roman" w:hAnsi="Times New Roman" w:cs="Times New Roman"/>
          <w:sz w:val="28"/>
          <w:szCs w:val="28"/>
        </w:rPr>
        <w:t xml:space="preserve">torna pública a seleção de artigos </w:t>
      </w:r>
      <w:r w:rsidRPr="00F175DC">
        <w:rPr>
          <w:rFonts w:ascii="Times New Roman" w:hAnsi="Times New Roman" w:cs="Times New Roman"/>
          <w:sz w:val="28"/>
          <w:szCs w:val="28"/>
        </w:rPr>
        <w:t>a serem apresentados</w:t>
      </w:r>
      <w:r w:rsidR="00857D3F">
        <w:rPr>
          <w:rFonts w:ascii="Times New Roman" w:hAnsi="Times New Roman" w:cs="Times New Roman"/>
          <w:sz w:val="28"/>
          <w:szCs w:val="28"/>
        </w:rPr>
        <w:t xml:space="preserve"> no dia 11 de setembro de 2018</w:t>
      </w:r>
      <w:r w:rsidRPr="00F175DC">
        <w:rPr>
          <w:rFonts w:ascii="Times New Roman" w:hAnsi="Times New Roman" w:cs="Times New Roman"/>
          <w:sz w:val="28"/>
          <w:szCs w:val="28"/>
        </w:rPr>
        <w:t xml:space="preserve"> nos Grupos de Trabalho (</w:t>
      </w:r>
      <w:proofErr w:type="spellStart"/>
      <w:r w:rsidRPr="00F175DC">
        <w:rPr>
          <w:rFonts w:ascii="Times New Roman" w:hAnsi="Times New Roman" w:cs="Times New Roman"/>
          <w:sz w:val="28"/>
          <w:szCs w:val="28"/>
        </w:rPr>
        <w:t>GTs</w:t>
      </w:r>
      <w:proofErr w:type="spellEnd"/>
      <w:r w:rsidRPr="00F175DC">
        <w:rPr>
          <w:rFonts w:ascii="Times New Roman" w:hAnsi="Times New Roman" w:cs="Times New Roman"/>
          <w:sz w:val="28"/>
          <w:szCs w:val="28"/>
        </w:rPr>
        <w:t xml:space="preserve">) na </w:t>
      </w:r>
      <w:r w:rsidRPr="00F175DC">
        <w:rPr>
          <w:b/>
          <w:sz w:val="28"/>
          <w:szCs w:val="28"/>
        </w:rPr>
        <w:t xml:space="preserve">JORNADA BRASILEIRA DIREITO E FRATERNIDADE, </w:t>
      </w:r>
      <w:r w:rsidRPr="00F175DC">
        <w:rPr>
          <w:sz w:val="28"/>
          <w:szCs w:val="28"/>
        </w:rPr>
        <w:t xml:space="preserve">em homenagem aos </w:t>
      </w:r>
      <w:r w:rsidR="00F02B4D">
        <w:rPr>
          <w:sz w:val="28"/>
          <w:szCs w:val="28"/>
        </w:rPr>
        <w:t>“</w:t>
      </w:r>
      <w:r w:rsidRPr="00F175DC">
        <w:rPr>
          <w:sz w:val="28"/>
          <w:szCs w:val="28"/>
        </w:rPr>
        <w:t>10 anos de sua instituição</w:t>
      </w:r>
      <w:r w:rsidR="00F02B4D">
        <w:rPr>
          <w:sz w:val="28"/>
          <w:szCs w:val="28"/>
        </w:rPr>
        <w:t>”</w:t>
      </w:r>
      <w:r w:rsidRPr="00F175DC">
        <w:rPr>
          <w:sz w:val="28"/>
          <w:szCs w:val="28"/>
        </w:rPr>
        <w:t>.</w:t>
      </w:r>
      <w:r>
        <w:rPr>
          <w:sz w:val="28"/>
          <w:szCs w:val="28"/>
        </w:rPr>
        <w:t xml:space="preserve"> Os artigos selecionados comporão uma obra coletiva, em formato digital.</w:t>
      </w:r>
    </w:p>
    <w:p w:rsidR="0040266D" w:rsidRPr="00A328B6" w:rsidRDefault="0040266D" w:rsidP="00A328B6">
      <w:pPr>
        <w:pStyle w:val="Ttulo2"/>
        <w:spacing w:before="120" w:after="120" w:line="360" w:lineRule="auto"/>
        <w:ind w:left="84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20D3" w:rsidRDefault="0040266D" w:rsidP="00A328B6">
      <w:pPr>
        <w:pStyle w:val="Ttulo2"/>
        <w:spacing w:before="120" w:after="120" w:line="360" w:lineRule="auto"/>
        <w:ind w:left="84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</w:t>
      </w:r>
      <w:r w:rsidR="00A328B6" w:rsidRPr="00A328B6">
        <w:rPr>
          <w:rFonts w:ascii="Times New Roman" w:hAnsi="Times New Roman" w:cs="Times New Roman"/>
          <w:sz w:val="24"/>
          <w:szCs w:val="24"/>
          <w:shd w:val="clear" w:color="auto" w:fill="FFFFFF"/>
        </w:rPr>
        <w:t>Disposições Gerais</w:t>
      </w:r>
    </w:p>
    <w:p w:rsidR="00E57941" w:rsidRPr="00EA0B72" w:rsidRDefault="00E57941" w:rsidP="008F4E74">
      <w:pPr>
        <w:pStyle w:val="Corpodotexto"/>
        <w:numPr>
          <w:ilvl w:val="0"/>
          <w:numId w:val="1"/>
        </w:numPr>
        <w:tabs>
          <w:tab w:val="left" w:pos="1134"/>
        </w:tabs>
        <w:spacing w:before="240"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A0B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inscrição prévia deverá ser feita no seguinte endereço:</w:t>
      </w:r>
      <w:r w:rsidR="006431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="00643177" w:rsidRPr="00EA0B72">
          <w:rPr>
            <w:rStyle w:val="Hyperlink"/>
            <w:rFonts w:ascii="Arial" w:hAnsi="Arial" w:cs="Arial"/>
            <w:color w:val="C00000"/>
            <w:sz w:val="19"/>
            <w:szCs w:val="19"/>
            <w:u w:val="none"/>
            <w:shd w:val="clear" w:color="auto" w:fill="FFFFFF"/>
          </w:rPr>
          <w:t>https://goo.gl/forms/Fj9pQc9Gga5ZBgpE3</w:t>
        </w:r>
      </w:hyperlink>
      <w:r w:rsidRPr="00EA0B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 somente após, e observado o prazo, deverá ser feita a inscrição para envio d</w:t>
      </w:r>
      <w:r w:rsidR="009520D3" w:rsidRPr="00EA0B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</w:t>
      </w:r>
      <w:r w:rsidRPr="00EA0B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artigo, que deverá se dar, observados os requisitos contidos neste, mediante envio de email, conforme item III, letra “a” do presente Edital. Para tanto, não será necessário pagamento de qualquer espécie. </w:t>
      </w:r>
    </w:p>
    <w:p w:rsidR="00E15471" w:rsidRPr="00C25096" w:rsidRDefault="0040266D" w:rsidP="00A328B6">
      <w:pPr>
        <w:pStyle w:val="Corpodotexto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32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artigo deverá ser </w:t>
      </w:r>
      <w:r w:rsidRPr="004621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bookmarkStart w:id="0" w:name="_GoBack"/>
      <w:bookmarkEnd w:id="0"/>
      <w:r w:rsidRPr="004621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nédito</w:t>
      </w:r>
      <w:r w:rsidRPr="00A32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versar sobre temática pertinente ao </w:t>
      </w:r>
      <w:r w:rsid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621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ireito</w:t>
      </w:r>
      <w:r w:rsidR="00F175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  <w:r w:rsidR="00A53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</w:t>
      </w:r>
      <w:r w:rsidR="00F175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raternidade</w:t>
      </w:r>
      <w:r w:rsidR="00F175DC" w:rsidRPr="00F17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em consonância com os seguintes </w:t>
      </w:r>
      <w:r w:rsidR="00F175DC" w:rsidRPr="00F175DC">
        <w:rPr>
          <w:rFonts w:ascii="Times New Roman" w:hAnsi="Times New Roman" w:cs="Times New Roman"/>
          <w:sz w:val="28"/>
          <w:szCs w:val="28"/>
        </w:rPr>
        <w:t>Grupos de Trabalho</w:t>
      </w:r>
      <w:r w:rsidR="00A3699E">
        <w:rPr>
          <w:rFonts w:ascii="Times New Roman" w:hAnsi="Times New Roman" w:cs="Times New Roman"/>
          <w:sz w:val="28"/>
          <w:szCs w:val="28"/>
        </w:rPr>
        <w:t xml:space="preserve">, </w:t>
      </w:r>
      <w:r w:rsidR="00A3699E" w:rsidRPr="00C25096">
        <w:rPr>
          <w:rFonts w:ascii="Times New Roman" w:hAnsi="Times New Roman" w:cs="Times New Roman"/>
          <w:color w:val="auto"/>
          <w:sz w:val="28"/>
          <w:szCs w:val="28"/>
        </w:rPr>
        <w:t xml:space="preserve">a ser indicado quando da inscrição, mediante adesão dos respectivos </w:t>
      </w:r>
      <w:proofErr w:type="gramStart"/>
      <w:r w:rsidR="00A3699E" w:rsidRPr="00C25096">
        <w:rPr>
          <w:rFonts w:ascii="Times New Roman" w:hAnsi="Times New Roman" w:cs="Times New Roman"/>
          <w:color w:val="auto"/>
          <w:sz w:val="28"/>
          <w:szCs w:val="28"/>
        </w:rPr>
        <w:t>autor(</w:t>
      </w:r>
      <w:proofErr w:type="gramEnd"/>
      <w:r w:rsidR="00A3699E" w:rsidRPr="00C25096">
        <w:rPr>
          <w:rFonts w:ascii="Times New Roman" w:hAnsi="Times New Roman" w:cs="Times New Roman"/>
          <w:color w:val="auto"/>
          <w:sz w:val="28"/>
          <w:szCs w:val="28"/>
        </w:rPr>
        <w:t>a)s</w:t>
      </w:r>
      <w:r w:rsidR="00F175DC"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F175DC" w:rsidRPr="00A5320A" w:rsidRDefault="00C25096" w:rsidP="00F175DC">
      <w:pPr>
        <w:rPr>
          <w:b/>
        </w:rPr>
      </w:pPr>
      <w:r>
        <w:rPr>
          <w:b/>
        </w:rPr>
        <w:t>GT1</w:t>
      </w:r>
      <w:r w:rsidR="00F175DC" w:rsidRPr="00A5320A">
        <w:rPr>
          <w:b/>
        </w:rPr>
        <w:t>. FRATERNIDADE E DIREITO INTERNACIONAL</w:t>
      </w:r>
    </w:p>
    <w:p w:rsidR="00F175DC" w:rsidRPr="00A5320A" w:rsidRDefault="00C25096" w:rsidP="00F175DC">
      <w:pPr>
        <w:rPr>
          <w:b/>
        </w:rPr>
      </w:pPr>
      <w:r>
        <w:rPr>
          <w:b/>
        </w:rPr>
        <w:t>GT</w:t>
      </w:r>
      <w:r w:rsidR="00F175DC" w:rsidRPr="00A5320A">
        <w:rPr>
          <w:b/>
        </w:rPr>
        <w:t>2. FRATERNIDADEE DIREITO CONSTITUCIONAL</w:t>
      </w:r>
    </w:p>
    <w:p w:rsidR="00F175DC" w:rsidRPr="00A5320A" w:rsidRDefault="00C25096" w:rsidP="00F175DC">
      <w:pPr>
        <w:rPr>
          <w:b/>
        </w:rPr>
      </w:pPr>
      <w:r>
        <w:rPr>
          <w:b/>
        </w:rPr>
        <w:t>GT</w:t>
      </w:r>
      <w:r w:rsidR="00F175DC" w:rsidRPr="00A5320A">
        <w:rPr>
          <w:b/>
        </w:rPr>
        <w:t>3. FRATERNIDADE E SISTEMA DE JUSTIÇA</w:t>
      </w:r>
    </w:p>
    <w:p w:rsidR="00F175DC" w:rsidRPr="00A5320A" w:rsidRDefault="00C25096" w:rsidP="00F175DC">
      <w:pPr>
        <w:rPr>
          <w:b/>
        </w:rPr>
      </w:pPr>
      <w:r>
        <w:rPr>
          <w:b/>
        </w:rPr>
        <w:t>GT</w:t>
      </w:r>
      <w:r w:rsidR="00F175DC" w:rsidRPr="00A5320A">
        <w:rPr>
          <w:b/>
        </w:rPr>
        <w:t>4.FRATERNIDADE, INTEGRIDADE E ÉTICA</w:t>
      </w:r>
    </w:p>
    <w:p w:rsidR="00F175DC" w:rsidRPr="00A5320A" w:rsidRDefault="00C25096" w:rsidP="00F175DC">
      <w:pPr>
        <w:rPr>
          <w:b/>
        </w:rPr>
      </w:pPr>
      <w:r>
        <w:rPr>
          <w:b/>
        </w:rPr>
        <w:t>GT</w:t>
      </w:r>
      <w:r w:rsidR="00F175DC" w:rsidRPr="00A5320A">
        <w:rPr>
          <w:b/>
        </w:rPr>
        <w:t>5.FRATERNIDADE, INOVAÇÃO E O NOVO SERVIÇO PÚBLICO</w:t>
      </w:r>
    </w:p>
    <w:p w:rsidR="00A5320A" w:rsidRPr="00A5320A" w:rsidRDefault="00C25096" w:rsidP="00A5320A">
      <w:pPr>
        <w:rPr>
          <w:b/>
        </w:rPr>
      </w:pPr>
      <w:r>
        <w:rPr>
          <w:b/>
        </w:rPr>
        <w:t>GT</w:t>
      </w:r>
      <w:r w:rsidR="00A5320A" w:rsidRPr="00A5320A">
        <w:rPr>
          <w:b/>
        </w:rPr>
        <w:t>6.FRATERNIDADE, DIREITO E LITERATURA</w:t>
      </w:r>
    </w:p>
    <w:p w:rsidR="00A5320A" w:rsidRPr="00A5320A" w:rsidRDefault="00C25096" w:rsidP="00A5320A">
      <w:pPr>
        <w:rPr>
          <w:b/>
        </w:rPr>
      </w:pPr>
      <w:r>
        <w:rPr>
          <w:b/>
        </w:rPr>
        <w:lastRenderedPageBreak/>
        <w:t>GT</w:t>
      </w:r>
      <w:r w:rsidR="00A5320A" w:rsidRPr="00A5320A">
        <w:rPr>
          <w:b/>
        </w:rPr>
        <w:t>7.FRATERNIDADE, GÊNERO E DIVERSIDADES</w:t>
      </w:r>
    </w:p>
    <w:p w:rsidR="00A5320A" w:rsidRDefault="00C25096" w:rsidP="00A5320A">
      <w:pPr>
        <w:rPr>
          <w:b/>
          <w:sz w:val="24"/>
          <w:szCs w:val="24"/>
        </w:rPr>
      </w:pPr>
      <w:r>
        <w:rPr>
          <w:b/>
        </w:rPr>
        <w:t>GT</w:t>
      </w:r>
      <w:r w:rsidR="00A5320A" w:rsidRPr="00A5320A">
        <w:rPr>
          <w:b/>
        </w:rPr>
        <w:t>8.FRATERNIDADE</w:t>
      </w:r>
      <w:r w:rsidR="00A5320A" w:rsidRPr="006F6119">
        <w:rPr>
          <w:b/>
        </w:rPr>
        <w:t xml:space="preserve">, </w:t>
      </w:r>
      <w:r w:rsidR="00A5320A" w:rsidRPr="00A5320A">
        <w:rPr>
          <w:b/>
          <w:sz w:val="24"/>
          <w:szCs w:val="24"/>
        </w:rPr>
        <w:t>MIGRAÇÃO, REFÚGIO E APATRIDIA</w:t>
      </w:r>
    </w:p>
    <w:p w:rsidR="004B625D" w:rsidRPr="00EA0B72" w:rsidRDefault="004B625D" w:rsidP="00A5320A">
      <w:pPr>
        <w:rPr>
          <w:b/>
          <w:color w:val="auto"/>
        </w:rPr>
      </w:pPr>
      <w:r w:rsidRPr="00EA0B72">
        <w:rPr>
          <w:b/>
          <w:color w:val="auto"/>
        </w:rPr>
        <w:t>GT9.FRATERNIDADE, MEIO AMBIENTE E SUSTENTABILIDADE</w:t>
      </w:r>
    </w:p>
    <w:p w:rsidR="00F175DC" w:rsidRPr="00F175DC" w:rsidRDefault="00F175DC" w:rsidP="00F175DC">
      <w:pPr>
        <w:rPr>
          <w:b/>
        </w:rPr>
      </w:pPr>
    </w:p>
    <w:p w:rsidR="00A5320A" w:rsidRPr="00A5320A" w:rsidRDefault="0040266D" w:rsidP="00A328B6">
      <w:pPr>
        <w:pStyle w:val="Corpodotexto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Podem encaminhar artigos </w:t>
      </w:r>
      <w:r w:rsidRPr="00A53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professores e/ou pesquisadores</w:t>
      </w:r>
      <w:r w:rsidR="00A5320A" w:rsidRPr="00A53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estudantes</w:t>
      </w:r>
      <w:r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005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universidades</w:t>
      </w:r>
      <w:r w:rsidR="00A5320A"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artigos podem ser formulados em </w:t>
      </w:r>
      <w:r w:rsidR="00306657"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>coautoria</w:t>
      </w:r>
      <w:r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 no </w:t>
      </w:r>
      <w:r w:rsidRPr="00A53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máximo 2 (dois) autores</w:t>
      </w:r>
      <w:r w:rsidR="00A53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856D5" w:rsidRPr="00A5320A" w:rsidRDefault="00E856D5" w:rsidP="00A328B6">
      <w:pPr>
        <w:pStyle w:val="Corpodotexto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>Será selecionado</w:t>
      </w:r>
      <w:proofErr w:type="gramStart"/>
      <w:r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3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643177">
        <w:rPr>
          <w:rFonts w:ascii="Times New Roman" w:hAnsi="Times New Roman" w:cs="Times New Roman"/>
          <w:sz w:val="24"/>
          <w:szCs w:val="24"/>
          <w:shd w:val="clear" w:color="auto" w:fill="FFFFFF"/>
        </w:rPr>
        <w:t>até 2</w:t>
      </w:r>
      <w:r w:rsidR="006431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(dois</w:t>
      </w:r>
      <w:r w:rsidRPr="00A53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artigo</w:t>
      </w:r>
      <w:r w:rsidR="006431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Pr="00A53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por pessoa</w:t>
      </w:r>
      <w:r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56D5" w:rsidRDefault="00773711" w:rsidP="00A328B6">
      <w:pPr>
        <w:pStyle w:val="Corpodotexto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O formato de publicação, dos artigos enviados, será capítulo de livro, </w:t>
      </w:r>
      <w:r w:rsidR="00C86B4C">
        <w:t xml:space="preserve">há que se </w:t>
      </w:r>
      <w:r>
        <w:t>desta</w:t>
      </w:r>
      <w:r w:rsidR="00E33BB1">
        <w:t>car</w:t>
      </w:r>
      <w:r>
        <w:t xml:space="preserve"> que o</w:t>
      </w:r>
      <w:r w:rsidR="00E856D5"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título da obra será definido oportunamente, em aderência à temática </w:t>
      </w:r>
      <w:r w:rsid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="00A5320A" w:rsidRPr="00F175DC">
        <w:rPr>
          <w:b/>
          <w:sz w:val="28"/>
          <w:szCs w:val="28"/>
        </w:rPr>
        <w:t>JORNADA BRASILEIRA DIREITO E FRATERNIDADE</w:t>
      </w:r>
      <w:r w:rsidR="00A5320A">
        <w:rPr>
          <w:b/>
          <w:sz w:val="28"/>
          <w:szCs w:val="28"/>
        </w:rPr>
        <w:t>.</w:t>
      </w:r>
      <w:r w:rsidR="00E856D5"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caso de aprovação,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</w:t>
      </w:r>
      <w:r w:rsidR="00E856D5"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>direitos autorais</w:t>
      </w:r>
      <w:r w:rsid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serão cedidos à obra, na</w:t>
      </w:r>
      <w:r w:rsidR="00F02B4D">
        <w:rPr>
          <w:rFonts w:ascii="Times New Roman" w:hAnsi="Times New Roman" w:cs="Times New Roman"/>
          <w:sz w:val="24"/>
          <w:szCs w:val="24"/>
          <w:shd w:val="clear" w:color="auto" w:fill="FFFFFF"/>
        </w:rPr>
        <w:t>(s)</w:t>
      </w:r>
      <w:r w:rsid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pessoa</w:t>
      </w:r>
      <w:r w:rsidR="00F02B4D">
        <w:rPr>
          <w:rFonts w:ascii="Times New Roman" w:hAnsi="Times New Roman" w:cs="Times New Roman"/>
          <w:sz w:val="24"/>
          <w:szCs w:val="24"/>
          <w:shd w:val="clear" w:color="auto" w:fill="FFFFFF"/>
        </w:rPr>
        <w:t>(s)</w:t>
      </w:r>
      <w:r w:rsid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seu</w:t>
      </w:r>
      <w:r w:rsidR="00F02B4D">
        <w:rPr>
          <w:rFonts w:ascii="Times New Roman" w:hAnsi="Times New Roman" w:cs="Times New Roman"/>
          <w:sz w:val="24"/>
          <w:szCs w:val="24"/>
          <w:shd w:val="clear" w:color="auto" w:fill="FFFFFF"/>
        </w:rPr>
        <w:t>(s)</w:t>
      </w:r>
      <w:r w:rsid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>organizador(es)</w:t>
      </w:r>
      <w:r w:rsidR="00E856D5" w:rsidRPr="00A532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699E" w:rsidRPr="00C25096" w:rsidRDefault="00A3699E" w:rsidP="00A328B6">
      <w:pPr>
        <w:pStyle w:val="Corpodotexto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O(</w:t>
      </w:r>
      <w:proofErr w:type="gramEnd"/>
      <w:r w:rsidR="002C6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</w:t>
      </w:r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)s </w:t>
      </w:r>
      <w:proofErr w:type="spellStart"/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autore</w:t>
      </w:r>
      <w:proofErr w:type="spellEnd"/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(a)s – ou um deles, pelo menos – deverá(</w:t>
      </w:r>
      <w:proofErr w:type="spellStart"/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ão</w:t>
      </w:r>
      <w:proofErr w:type="spellEnd"/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 ter disponibilidade de apresent</w:t>
      </w:r>
      <w:r w:rsid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á</w:t>
      </w:r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-lo no dia 11 de setembro</w:t>
      </w:r>
      <w:r w:rsidR="00857D3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de 2018</w:t>
      </w:r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para o </w:t>
      </w:r>
      <w:r w:rsid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</w:t>
      </w:r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rupo de </w:t>
      </w:r>
      <w:r w:rsid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</w:t>
      </w:r>
      <w:r w:rsidRP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rabalho correspondente</w:t>
      </w:r>
      <w:r w:rsidR="00C25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O tempo de apresentação será de 10 minutos.</w:t>
      </w:r>
    </w:p>
    <w:p w:rsidR="00E856D5" w:rsidRPr="00A328B6" w:rsidRDefault="00A328B6" w:rsidP="00A328B6">
      <w:pPr>
        <w:pStyle w:val="Ttulo2"/>
        <w:spacing w:before="120" w:after="120" w:line="360" w:lineRule="auto"/>
        <w:ind w:left="84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8B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856D5" w:rsidRPr="00A32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</w:t>
      </w:r>
      <w:r w:rsidRPr="00A328B6">
        <w:rPr>
          <w:rFonts w:ascii="Times New Roman" w:hAnsi="Times New Roman" w:cs="Times New Roman"/>
          <w:sz w:val="24"/>
          <w:szCs w:val="24"/>
          <w:shd w:val="clear" w:color="auto" w:fill="FFFFFF"/>
        </w:rPr>
        <w:t>Formatação Dos Artigos</w:t>
      </w:r>
    </w:p>
    <w:p w:rsidR="004F4379" w:rsidRPr="00A328B6" w:rsidRDefault="00773711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4379" w:rsidRPr="00A328B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texto</w:t>
      </w:r>
      <w:r w:rsidR="004F4379" w:rsidRPr="00A328B6">
        <w:rPr>
          <w:rFonts w:ascii="Times New Roman" w:hAnsi="Times New Roman" w:cs="Times New Roman"/>
          <w:sz w:val="24"/>
          <w:szCs w:val="24"/>
        </w:rPr>
        <w:t>s deverão estar escrit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4379" w:rsidRPr="00A328B6">
        <w:rPr>
          <w:rFonts w:ascii="Times New Roman" w:hAnsi="Times New Roman" w:cs="Times New Roman"/>
          <w:sz w:val="24"/>
          <w:szCs w:val="24"/>
        </w:rPr>
        <w:t xml:space="preserve">s em língua portuguesa e em conformidade com as regras do Novo Acordo Ortográfico, de </w:t>
      </w:r>
      <w:r w:rsidR="00857D3F">
        <w:rPr>
          <w:rFonts w:ascii="Times New Roman" w:hAnsi="Times New Roman" w:cs="Times New Roman"/>
          <w:sz w:val="24"/>
          <w:szCs w:val="24"/>
        </w:rPr>
        <w:t>2013</w:t>
      </w:r>
      <w:r w:rsidR="004F4379" w:rsidRPr="00A32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E66" w:rsidRPr="00A328B6" w:rsidRDefault="004F4379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328B6">
        <w:rPr>
          <w:rFonts w:ascii="Times New Roman" w:hAnsi="Times New Roman" w:cs="Times New Roman"/>
          <w:sz w:val="24"/>
          <w:szCs w:val="24"/>
        </w:rPr>
        <w:t xml:space="preserve">Deve-se utilizar o programa Word, fonte </w:t>
      </w:r>
      <w:r w:rsidRPr="00462184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A328B6">
        <w:rPr>
          <w:rFonts w:ascii="Times New Roman" w:hAnsi="Times New Roman" w:cs="Times New Roman"/>
          <w:sz w:val="24"/>
          <w:szCs w:val="24"/>
        </w:rPr>
        <w:t>, corpo 12 e espaçamento 1,5 para o corpo do texto, e corpo 11 e espaçamento simples para citação direta (acima de 3 linhas).</w:t>
      </w:r>
    </w:p>
    <w:p w:rsidR="00DD4E66" w:rsidRPr="00A328B6" w:rsidRDefault="00462184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deve ter entre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20A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="00A5320A">
        <w:rPr>
          <w:rFonts w:ascii="Times New Roman" w:hAnsi="Times New Roman" w:cs="Times New Roman"/>
          <w:sz w:val="24"/>
          <w:szCs w:val="24"/>
        </w:rPr>
        <w:t>15</w:t>
      </w:r>
      <w:r w:rsidR="004F4379" w:rsidRPr="00A328B6">
        <w:rPr>
          <w:rFonts w:ascii="Times New Roman" w:hAnsi="Times New Roman" w:cs="Times New Roman"/>
          <w:sz w:val="24"/>
          <w:szCs w:val="24"/>
        </w:rPr>
        <w:t xml:space="preserve"> páginas</w:t>
      </w:r>
      <w:r w:rsidR="00773711">
        <w:rPr>
          <w:rFonts w:ascii="Times New Roman" w:hAnsi="Times New Roman" w:cs="Times New Roman"/>
          <w:sz w:val="24"/>
          <w:szCs w:val="24"/>
        </w:rPr>
        <w:t xml:space="preserve">, </w:t>
      </w:r>
      <w:r w:rsidR="00773711">
        <w:t>contando com a seção “Referências</w:t>
      </w:r>
      <w:r w:rsidR="004F4379" w:rsidRPr="00A328B6">
        <w:rPr>
          <w:rFonts w:ascii="Times New Roman" w:hAnsi="Times New Roman" w:cs="Times New Roman"/>
          <w:sz w:val="24"/>
          <w:szCs w:val="24"/>
        </w:rPr>
        <w:t>.</w:t>
      </w:r>
    </w:p>
    <w:p w:rsidR="00DD4E66" w:rsidRPr="00A328B6" w:rsidRDefault="004F4379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8B6">
        <w:rPr>
          <w:rFonts w:ascii="Times New Roman" w:hAnsi="Times New Roman" w:cs="Times New Roman"/>
          <w:sz w:val="24"/>
          <w:szCs w:val="24"/>
        </w:rPr>
        <w:t>Folha de tamanho A4.</w:t>
      </w:r>
    </w:p>
    <w:p w:rsidR="00DD4E66" w:rsidRPr="00A328B6" w:rsidRDefault="00DD4E66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8B6">
        <w:rPr>
          <w:rFonts w:ascii="Times New Roman" w:hAnsi="Times New Roman" w:cs="Times New Roman"/>
          <w:sz w:val="24"/>
          <w:szCs w:val="24"/>
        </w:rPr>
        <w:t>Marg</w:t>
      </w:r>
      <w:r w:rsidR="004F4379" w:rsidRPr="00A328B6">
        <w:rPr>
          <w:rFonts w:ascii="Times New Roman" w:hAnsi="Times New Roman" w:cs="Times New Roman"/>
          <w:sz w:val="24"/>
          <w:szCs w:val="24"/>
        </w:rPr>
        <w:t>ens superior e esquerda em 3 cm.</w:t>
      </w:r>
    </w:p>
    <w:p w:rsidR="00DD4E66" w:rsidRPr="00A328B6" w:rsidRDefault="00DD4E66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8B6">
        <w:rPr>
          <w:rFonts w:ascii="Times New Roman" w:hAnsi="Times New Roman" w:cs="Times New Roman"/>
          <w:sz w:val="24"/>
          <w:szCs w:val="24"/>
        </w:rPr>
        <w:t>Mar</w:t>
      </w:r>
      <w:r w:rsidR="004F4379" w:rsidRPr="00A328B6">
        <w:rPr>
          <w:rFonts w:ascii="Times New Roman" w:hAnsi="Times New Roman" w:cs="Times New Roman"/>
          <w:sz w:val="24"/>
          <w:szCs w:val="24"/>
        </w:rPr>
        <w:t>gens inferior e direita em 2 cm.</w:t>
      </w:r>
    </w:p>
    <w:p w:rsidR="00DD4E66" w:rsidRPr="00A328B6" w:rsidRDefault="004F4379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8B6">
        <w:rPr>
          <w:rFonts w:ascii="Times New Roman" w:hAnsi="Times New Roman" w:cs="Times New Roman"/>
          <w:sz w:val="24"/>
          <w:szCs w:val="24"/>
        </w:rPr>
        <w:t>Primeira linha de parágrafos com recuo de 1,5 cm.</w:t>
      </w:r>
    </w:p>
    <w:p w:rsidR="004F4379" w:rsidRPr="00A328B6" w:rsidRDefault="004F4379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8B6">
        <w:rPr>
          <w:rFonts w:ascii="Times New Roman" w:hAnsi="Times New Roman" w:cs="Times New Roman"/>
          <w:sz w:val="24"/>
          <w:szCs w:val="24"/>
        </w:rPr>
        <w:t>Título do artigo centrali</w:t>
      </w:r>
      <w:r w:rsidR="00A328B6">
        <w:rPr>
          <w:rFonts w:ascii="Times New Roman" w:hAnsi="Times New Roman" w:cs="Times New Roman"/>
          <w:sz w:val="24"/>
          <w:szCs w:val="24"/>
        </w:rPr>
        <w:t xml:space="preserve">zado, negritado e em </w:t>
      </w:r>
      <w:r w:rsidR="00773711">
        <w:rPr>
          <w:rFonts w:ascii="Times New Roman" w:hAnsi="Times New Roman" w:cs="Times New Roman"/>
          <w:sz w:val="24"/>
          <w:szCs w:val="24"/>
        </w:rPr>
        <w:t xml:space="preserve">letras </w:t>
      </w:r>
      <w:r w:rsidR="00A328B6">
        <w:rPr>
          <w:rFonts w:ascii="Times New Roman" w:hAnsi="Times New Roman" w:cs="Times New Roman"/>
          <w:sz w:val="24"/>
          <w:szCs w:val="24"/>
        </w:rPr>
        <w:t xml:space="preserve">maiúsculas; manter dois espaços em branco do topo da </w:t>
      </w:r>
      <w:r w:rsidR="00306657">
        <w:rPr>
          <w:rFonts w:ascii="Times New Roman" w:hAnsi="Times New Roman" w:cs="Times New Roman"/>
          <w:sz w:val="24"/>
          <w:szCs w:val="24"/>
        </w:rPr>
        <w:t>página.</w:t>
      </w:r>
    </w:p>
    <w:p w:rsidR="004F4379" w:rsidRPr="00A328B6" w:rsidRDefault="004F4379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9A4">
        <w:rPr>
          <w:rFonts w:ascii="Times New Roman" w:hAnsi="Times New Roman" w:cs="Times New Roman"/>
          <w:color w:val="auto"/>
          <w:sz w:val="24"/>
          <w:szCs w:val="24"/>
        </w:rPr>
        <w:t xml:space="preserve">Nome(s) do(s) </w:t>
      </w:r>
      <w:proofErr w:type="gramStart"/>
      <w:r w:rsidRPr="00C059A4">
        <w:rPr>
          <w:rFonts w:ascii="Times New Roman" w:hAnsi="Times New Roman" w:cs="Times New Roman"/>
          <w:color w:val="auto"/>
          <w:sz w:val="24"/>
          <w:szCs w:val="24"/>
        </w:rPr>
        <w:t>autor(</w:t>
      </w:r>
      <w:proofErr w:type="gramEnd"/>
      <w:r w:rsidRPr="00C059A4">
        <w:rPr>
          <w:rFonts w:ascii="Times New Roman" w:hAnsi="Times New Roman" w:cs="Times New Roman"/>
          <w:color w:val="auto"/>
          <w:sz w:val="24"/>
          <w:szCs w:val="24"/>
        </w:rPr>
        <w:t xml:space="preserve">es), negritados, </w:t>
      </w:r>
      <w:r w:rsidR="00F35EA5" w:rsidRPr="00C059A4">
        <w:rPr>
          <w:rFonts w:ascii="Times New Roman" w:hAnsi="Times New Roman" w:cs="Times New Roman"/>
          <w:color w:val="auto"/>
          <w:sz w:val="24"/>
          <w:szCs w:val="24"/>
        </w:rPr>
        <w:t>seguido de email,</w:t>
      </w:r>
      <w:r w:rsidRPr="00C059A4">
        <w:rPr>
          <w:rFonts w:ascii="Times New Roman" w:hAnsi="Times New Roman" w:cs="Times New Roman"/>
          <w:color w:val="auto"/>
          <w:sz w:val="24"/>
          <w:szCs w:val="24"/>
        </w:rPr>
        <w:t xml:space="preserve">2 (dois) espaços </w:t>
      </w:r>
      <w:r w:rsidR="00A328B6" w:rsidRPr="00C059A4">
        <w:rPr>
          <w:rFonts w:ascii="Times New Roman" w:hAnsi="Times New Roman" w:cs="Times New Roman"/>
          <w:color w:val="auto"/>
          <w:sz w:val="24"/>
          <w:szCs w:val="24"/>
        </w:rPr>
        <w:t>em branco</w:t>
      </w:r>
      <w:r w:rsidR="00A328B6">
        <w:rPr>
          <w:rFonts w:ascii="Times New Roman" w:hAnsi="Times New Roman" w:cs="Times New Roman"/>
          <w:sz w:val="24"/>
          <w:szCs w:val="24"/>
        </w:rPr>
        <w:t xml:space="preserve"> abaixo </w:t>
      </w:r>
      <w:r w:rsidRPr="00A328B6">
        <w:rPr>
          <w:rFonts w:ascii="Times New Roman" w:hAnsi="Times New Roman" w:cs="Times New Roman"/>
          <w:sz w:val="24"/>
          <w:szCs w:val="24"/>
        </w:rPr>
        <w:t>do título</w:t>
      </w:r>
      <w:r w:rsidR="00462184">
        <w:rPr>
          <w:rFonts w:ascii="Times New Roman" w:hAnsi="Times New Roman" w:cs="Times New Roman"/>
          <w:sz w:val="24"/>
          <w:szCs w:val="24"/>
        </w:rPr>
        <w:t xml:space="preserve">do artigo </w:t>
      </w:r>
      <w:r w:rsidR="000B617F" w:rsidRPr="00A328B6">
        <w:rPr>
          <w:rFonts w:ascii="Times New Roman" w:hAnsi="Times New Roman" w:cs="Times New Roman"/>
          <w:sz w:val="24"/>
          <w:szCs w:val="24"/>
        </w:rPr>
        <w:t xml:space="preserve">(e dois espaços </w:t>
      </w:r>
      <w:r w:rsidR="00A328B6">
        <w:rPr>
          <w:rFonts w:ascii="Times New Roman" w:hAnsi="Times New Roman" w:cs="Times New Roman"/>
          <w:sz w:val="24"/>
          <w:szCs w:val="24"/>
        </w:rPr>
        <w:t xml:space="preserve">em branco </w:t>
      </w:r>
      <w:r w:rsidR="000B617F" w:rsidRPr="00A328B6">
        <w:rPr>
          <w:rFonts w:ascii="Times New Roman" w:hAnsi="Times New Roman" w:cs="Times New Roman"/>
          <w:sz w:val="24"/>
          <w:szCs w:val="24"/>
        </w:rPr>
        <w:t>acima da introdução)</w:t>
      </w:r>
      <w:r w:rsidRPr="00A328B6">
        <w:rPr>
          <w:rFonts w:ascii="Times New Roman" w:hAnsi="Times New Roman" w:cs="Times New Roman"/>
          <w:sz w:val="24"/>
          <w:szCs w:val="24"/>
        </w:rPr>
        <w:t xml:space="preserve">, alinhados à direita, </w:t>
      </w:r>
      <w:r w:rsidRPr="00A328B6">
        <w:rPr>
          <w:rFonts w:ascii="Times New Roman" w:hAnsi="Times New Roman" w:cs="Times New Roman"/>
          <w:sz w:val="24"/>
          <w:szCs w:val="24"/>
        </w:rPr>
        <w:lastRenderedPageBreak/>
        <w:t>com curriculum resumido no rodapé</w:t>
      </w:r>
      <w:r w:rsidR="000B617F" w:rsidRPr="00A328B6">
        <w:rPr>
          <w:rFonts w:ascii="Times New Roman" w:hAnsi="Times New Roman" w:cs="Times New Roman"/>
          <w:sz w:val="24"/>
          <w:szCs w:val="24"/>
        </w:rPr>
        <w:t xml:space="preserve"> (máximo de quatro linhas, para cada autor no curriculum resumido)</w:t>
      </w:r>
      <w:r w:rsidRPr="00A328B6">
        <w:rPr>
          <w:rFonts w:ascii="Times New Roman" w:hAnsi="Times New Roman" w:cs="Times New Roman"/>
          <w:sz w:val="24"/>
          <w:szCs w:val="24"/>
        </w:rPr>
        <w:t>.</w:t>
      </w:r>
    </w:p>
    <w:p w:rsidR="002A766B" w:rsidRDefault="00DD4E66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Estrutura:</w:t>
      </w:r>
      <w:r w:rsidR="00A5320A" w:rsidRPr="00541253">
        <w:rPr>
          <w:rFonts w:ascii="Times New Roman" w:hAnsi="Times New Roman" w:cs="Times New Roman"/>
          <w:sz w:val="24"/>
          <w:szCs w:val="24"/>
          <w:u w:val="single"/>
        </w:rPr>
        <w:t>Sumário</w:t>
      </w:r>
      <w:r w:rsidR="00A5320A" w:rsidRPr="002A766B">
        <w:rPr>
          <w:rFonts w:ascii="Times New Roman" w:hAnsi="Times New Roman" w:cs="Times New Roman"/>
          <w:sz w:val="24"/>
          <w:szCs w:val="24"/>
        </w:rPr>
        <w:t>, que contemple:</w:t>
      </w:r>
      <w:r w:rsidRPr="002A766B">
        <w:rPr>
          <w:rFonts w:ascii="Times New Roman" w:hAnsi="Times New Roman" w:cs="Times New Roman"/>
          <w:sz w:val="24"/>
          <w:szCs w:val="24"/>
        </w:rPr>
        <w:t xml:space="preserve"> introdução, desenvolvimento (tópicos do artigo), </w:t>
      </w:r>
      <w:r w:rsidR="000B617F" w:rsidRPr="002A766B">
        <w:rPr>
          <w:rFonts w:ascii="Times New Roman" w:hAnsi="Times New Roman" w:cs="Times New Roman"/>
          <w:sz w:val="24"/>
          <w:szCs w:val="24"/>
        </w:rPr>
        <w:t>considerações finais</w:t>
      </w:r>
      <w:r w:rsidRPr="002A766B">
        <w:rPr>
          <w:rFonts w:ascii="Times New Roman" w:hAnsi="Times New Roman" w:cs="Times New Roman"/>
          <w:sz w:val="24"/>
          <w:szCs w:val="24"/>
        </w:rPr>
        <w:t>, referências (</w:t>
      </w:r>
      <w:r w:rsidR="00773711">
        <w:rPr>
          <w:rFonts w:ascii="Times New Roman" w:hAnsi="Times New Roman" w:cs="Times New Roman"/>
          <w:sz w:val="24"/>
          <w:szCs w:val="24"/>
        </w:rPr>
        <w:t>c</w:t>
      </w:r>
      <w:r w:rsidR="00773711">
        <w:t>om NBR da ABNT vigente</w:t>
      </w:r>
      <w:r w:rsidRPr="002A766B">
        <w:rPr>
          <w:rFonts w:ascii="Times New Roman" w:hAnsi="Times New Roman" w:cs="Times New Roman"/>
          <w:sz w:val="24"/>
          <w:szCs w:val="24"/>
        </w:rPr>
        <w:t>).</w:t>
      </w:r>
      <w:r w:rsidR="000B617F" w:rsidRPr="002A766B">
        <w:rPr>
          <w:rFonts w:ascii="Times New Roman" w:hAnsi="Times New Roman" w:cs="Times New Roman"/>
          <w:sz w:val="24"/>
          <w:szCs w:val="24"/>
        </w:rPr>
        <w:t xml:space="preserve"> Os títulos e subtítulos do artigo deverão ser numerados e negritados. Não usar letras maiúsculas nos títulos das divisões e subdivisões.</w:t>
      </w:r>
      <w:r w:rsidR="00A328B6" w:rsidRPr="002A766B">
        <w:rPr>
          <w:rFonts w:ascii="Times New Roman" w:hAnsi="Times New Roman" w:cs="Times New Roman"/>
          <w:sz w:val="24"/>
          <w:szCs w:val="24"/>
        </w:rPr>
        <w:t xml:space="preserve"> Acima dos títulos e subtítulos deverá haver um espaço em branco; entre os títulos/subtítulos e parágrafos não haverá espaços em branco.</w:t>
      </w:r>
    </w:p>
    <w:p w:rsidR="00DD4E66" w:rsidRPr="002A766B" w:rsidRDefault="000B617F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As notas explicativas devem aparecer (no sistema numérico) ao pé da página onde forem mencionadas (rodapé). As indicações das fontes das citações devem obedecer ao sistema autor-data (Ex.: </w:t>
      </w:r>
      <w:proofErr w:type="spellStart"/>
      <w:r w:rsidRPr="002A766B">
        <w:rPr>
          <w:rFonts w:ascii="Times New Roman" w:hAnsi="Times New Roman" w:cs="Times New Roman"/>
          <w:sz w:val="24"/>
          <w:szCs w:val="24"/>
        </w:rPr>
        <w:t>Chartier</w:t>
      </w:r>
      <w:proofErr w:type="spellEnd"/>
      <w:r w:rsidRPr="002A766B">
        <w:rPr>
          <w:rFonts w:ascii="Times New Roman" w:hAnsi="Times New Roman" w:cs="Times New Roman"/>
          <w:sz w:val="24"/>
          <w:szCs w:val="24"/>
        </w:rPr>
        <w:t>, 2002, p. 64-65), e sua descrição completa deve estar na lista de referências constante no final do artigo</w:t>
      </w:r>
      <w:r w:rsidR="00A328B6" w:rsidRPr="002A766B">
        <w:rPr>
          <w:rFonts w:ascii="Times New Roman" w:hAnsi="Times New Roman" w:cs="Times New Roman"/>
          <w:sz w:val="24"/>
          <w:szCs w:val="24"/>
        </w:rPr>
        <w:t>,</w:t>
      </w:r>
    </w:p>
    <w:p w:rsidR="00A328B6" w:rsidRDefault="00A328B6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8B6">
        <w:rPr>
          <w:rFonts w:ascii="Times New Roman" w:hAnsi="Times New Roman" w:cs="Times New Roman"/>
          <w:sz w:val="24"/>
          <w:szCs w:val="24"/>
        </w:rPr>
        <w:t xml:space="preserve">As Citações diretas de até três linhas serão feitas entre aspas, na sequência do texto. Acima de três linhas, diretas, deverão ser feitas em novo parágrafo, com recuo de 4 cm a partir da margem, sem aspas, em tamanho 11, espaçamento simples </w:t>
      </w:r>
      <w:r w:rsidR="00773711" w:rsidRPr="00A328B6">
        <w:rPr>
          <w:rFonts w:ascii="Times New Roman" w:hAnsi="Times New Roman" w:cs="Times New Roman"/>
          <w:sz w:val="24"/>
          <w:szCs w:val="24"/>
        </w:rPr>
        <w:t>(</w:t>
      </w:r>
      <w:r w:rsidR="00773711">
        <w:t xml:space="preserve">Zero </w:t>
      </w:r>
      <w:proofErr w:type="spellStart"/>
      <w:r w:rsidR="00773711">
        <w:t>pt</w:t>
      </w:r>
      <w:proofErr w:type="spellEnd"/>
      <w:r w:rsidR="00773711" w:rsidRPr="00A328B6">
        <w:rPr>
          <w:rFonts w:ascii="Times New Roman" w:hAnsi="Times New Roman" w:cs="Times New Roman"/>
          <w:sz w:val="24"/>
          <w:szCs w:val="24"/>
        </w:rPr>
        <w:t xml:space="preserve">). </w:t>
      </w:r>
      <w:r w:rsidRPr="00A328B6">
        <w:rPr>
          <w:rFonts w:ascii="Times New Roman" w:hAnsi="Times New Roman" w:cs="Times New Roman"/>
          <w:sz w:val="24"/>
          <w:szCs w:val="24"/>
        </w:rPr>
        <w:t xml:space="preserve"> Locuções em língua(s) estrangeira(s) e destaques deverão ser redigidos tão somente em itálico, apontando-se se grifo original ou do autor. Citações estrangeiras deverão estar traduzidas, no corpo do texto ou no rodapé.</w:t>
      </w:r>
    </w:p>
    <w:p w:rsidR="00A328B6" w:rsidRPr="00A328B6" w:rsidRDefault="00A328B6" w:rsidP="00A328B6">
      <w:pPr>
        <w:pStyle w:val="Corpodotexto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Espaçamento de </w:t>
      </w:r>
      <w:r w:rsidR="005412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pts (antes e depois) entre os parágrafos.</w:t>
      </w:r>
    </w:p>
    <w:p w:rsidR="00A328B6" w:rsidRPr="00A328B6" w:rsidRDefault="00A328B6" w:rsidP="00A328B6">
      <w:pPr>
        <w:pStyle w:val="Ttulo2"/>
        <w:spacing w:before="120" w:after="120" w:line="360" w:lineRule="auto"/>
        <w:ind w:left="84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32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Submissão e seleção dos artigos</w:t>
      </w:r>
    </w:p>
    <w:p w:rsidR="00DD4E66" w:rsidRDefault="00306657" w:rsidP="00306657">
      <w:pPr>
        <w:pStyle w:val="Ttulo1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artigos deverão ser encaminhados, para o email</w:t>
      </w:r>
      <w:r w:rsidR="00643177">
        <w:rPr>
          <w:rFonts w:ascii="Times New Roman" w:hAnsi="Times New Roman" w:cs="Times New Roman"/>
        </w:rPr>
        <w:t xml:space="preserve">: </w:t>
      </w:r>
      <w:r w:rsidR="00CC533B">
        <w:rPr>
          <w:rFonts w:ascii="Times New Roman" w:hAnsi="Times New Roman" w:cs="Times New Roman"/>
          <w:color w:val="FF0000"/>
        </w:rPr>
        <w:t>jornadafraternidade@gmail.com</w:t>
      </w:r>
      <w:r>
        <w:rPr>
          <w:rFonts w:ascii="Times New Roman" w:hAnsi="Times New Roman" w:cs="Times New Roman"/>
        </w:rPr>
        <w:t xml:space="preserve">, até </w:t>
      </w:r>
      <w:proofErr w:type="gramStart"/>
      <w:r w:rsidR="00773711">
        <w:t>às</w:t>
      </w:r>
      <w:proofErr w:type="gramEnd"/>
      <w:r w:rsidR="00773711">
        <w:t xml:space="preserve"> 23h59 (horário de Brasília) d</w:t>
      </w:r>
      <w:r>
        <w:rPr>
          <w:rFonts w:ascii="Times New Roman" w:hAnsi="Times New Roman" w:cs="Times New Roman"/>
        </w:rPr>
        <w:t xml:space="preserve">o </w:t>
      </w:r>
      <w:r w:rsidRPr="00462184">
        <w:rPr>
          <w:rFonts w:ascii="Times New Roman" w:hAnsi="Times New Roman" w:cs="Times New Roman"/>
          <w:b/>
        </w:rPr>
        <w:t xml:space="preserve">dia </w:t>
      </w:r>
      <w:r w:rsidR="00A5320A">
        <w:rPr>
          <w:rFonts w:ascii="Times New Roman" w:hAnsi="Times New Roman" w:cs="Times New Roman"/>
          <w:b/>
        </w:rPr>
        <w:t>26 d</w:t>
      </w:r>
      <w:r w:rsidRPr="00462184">
        <w:rPr>
          <w:rFonts w:ascii="Times New Roman" w:hAnsi="Times New Roman" w:cs="Times New Roman"/>
          <w:b/>
        </w:rPr>
        <w:t xml:space="preserve">e </w:t>
      </w:r>
      <w:r w:rsidR="00A5320A">
        <w:rPr>
          <w:rFonts w:ascii="Times New Roman" w:hAnsi="Times New Roman" w:cs="Times New Roman"/>
          <w:b/>
        </w:rPr>
        <w:t>agosto</w:t>
      </w:r>
      <w:r w:rsidRPr="00462184">
        <w:rPr>
          <w:rFonts w:ascii="Times New Roman" w:hAnsi="Times New Roman" w:cs="Times New Roman"/>
          <w:b/>
        </w:rPr>
        <w:t xml:space="preserve"> de 2018</w:t>
      </w:r>
      <w:r w:rsidR="00DD4E66" w:rsidRPr="00A328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Escrever, no campo “assunto”, a palavra </w:t>
      </w:r>
      <w:r w:rsidRPr="00306657">
        <w:rPr>
          <w:rFonts w:ascii="Times New Roman" w:hAnsi="Times New Roman" w:cs="Times New Roman"/>
          <w:b/>
        </w:rPr>
        <w:t>ARTIGO</w:t>
      </w:r>
      <w:r w:rsidR="00C25096">
        <w:rPr>
          <w:rFonts w:ascii="Times New Roman" w:hAnsi="Times New Roman" w:cs="Times New Roman"/>
          <w:b/>
        </w:rPr>
        <w:t xml:space="preserve"> com a indicação do GT</w:t>
      </w:r>
      <w:r>
        <w:rPr>
          <w:rFonts w:ascii="Times New Roman" w:hAnsi="Times New Roman" w:cs="Times New Roman"/>
        </w:rPr>
        <w:t xml:space="preserve"> (maiúsculas).</w:t>
      </w:r>
    </w:p>
    <w:p w:rsidR="00A5320A" w:rsidRPr="00C25096" w:rsidRDefault="00306657" w:rsidP="00306657">
      <w:pPr>
        <w:pStyle w:val="Ttulo1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94"/>
        <w:jc w:val="both"/>
        <w:rPr>
          <w:rFonts w:ascii="Times New Roman" w:hAnsi="Times New Roman" w:cs="Times New Roman"/>
          <w:b/>
        </w:rPr>
      </w:pPr>
      <w:r w:rsidRPr="00A5320A">
        <w:rPr>
          <w:rFonts w:ascii="Times New Roman" w:hAnsi="Times New Roman" w:cs="Times New Roman"/>
        </w:rPr>
        <w:t xml:space="preserve">A seleção </w:t>
      </w:r>
      <w:r w:rsidR="00A5320A">
        <w:rPr>
          <w:rFonts w:ascii="Times New Roman" w:hAnsi="Times New Roman" w:cs="Times New Roman"/>
        </w:rPr>
        <w:t xml:space="preserve">será realizada pelos pesquisadores que integram o Núcleo de Pesquisa Direito e Fraternidade/CCJ/UFSC, cuja resposta aprovando ou não se dará até o dia </w:t>
      </w:r>
      <w:r w:rsidR="00A5320A" w:rsidRPr="00C25096">
        <w:rPr>
          <w:rFonts w:ascii="Times New Roman" w:hAnsi="Times New Roman" w:cs="Times New Roman"/>
          <w:b/>
        </w:rPr>
        <w:t>31 de agosto de 2018.</w:t>
      </w:r>
    </w:p>
    <w:p w:rsidR="00DD4E66" w:rsidRPr="008F4E74" w:rsidRDefault="00306657" w:rsidP="00A328B6">
      <w:pPr>
        <w:pStyle w:val="Ttulo1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right="133" w:firstLine="707"/>
        <w:jc w:val="both"/>
        <w:rPr>
          <w:rFonts w:ascii="Times New Roman" w:hAnsi="Times New Roman" w:cs="Times New Roman"/>
        </w:rPr>
      </w:pPr>
      <w:r w:rsidRPr="008F4E74">
        <w:rPr>
          <w:rFonts w:ascii="Times New Roman" w:hAnsi="Times New Roman" w:cs="Times New Roman"/>
        </w:rPr>
        <w:t>Artigos que não observarem rigorosamente as regras deste edital não serão avaliados.</w:t>
      </w:r>
    </w:p>
    <w:p w:rsidR="008F4E74" w:rsidRDefault="00F02B4D" w:rsidP="00F02B4D">
      <w:pPr>
        <w:pStyle w:val="Corpodotexto"/>
        <w:spacing w:before="120" w:after="12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Florianópolis</w:t>
      </w:r>
      <w:r w:rsidR="00DD4E66" w:rsidRPr="00A328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D4E66" w:rsidRPr="00A328B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</w:t>
      </w:r>
      <w:r w:rsidR="00DD4E66" w:rsidRPr="00A328B6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4E66" w:rsidRPr="00A328B6">
        <w:rPr>
          <w:rFonts w:ascii="Times New Roman" w:hAnsi="Times New Roman" w:cs="Times New Roman"/>
          <w:sz w:val="24"/>
          <w:szCs w:val="24"/>
        </w:rPr>
        <w:t>.</w:t>
      </w:r>
    </w:p>
    <w:p w:rsidR="00306657" w:rsidRPr="00F02B4D" w:rsidRDefault="00F02B4D" w:rsidP="00F02B4D">
      <w:pPr>
        <w:pStyle w:val="Corpodotexto"/>
        <w:spacing w:before="120" w:after="120" w:line="240" w:lineRule="auto"/>
        <w:ind w:right="-1"/>
        <w:jc w:val="center"/>
        <w:rPr>
          <w:b/>
          <w:sz w:val="24"/>
          <w:szCs w:val="24"/>
        </w:rPr>
      </w:pPr>
      <w:r w:rsidRPr="00F02B4D">
        <w:rPr>
          <w:b/>
          <w:sz w:val="24"/>
          <w:szCs w:val="24"/>
        </w:rPr>
        <w:t>JORNADA BRASILEIRA DIREITO E FRATERNIDADE</w:t>
      </w:r>
    </w:p>
    <w:p w:rsidR="002D60EF" w:rsidRPr="00A328B6" w:rsidRDefault="00F02B4D" w:rsidP="00F35EA5">
      <w:pPr>
        <w:pStyle w:val="Corpodotexto"/>
        <w:spacing w:before="120"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02B4D">
        <w:rPr>
          <w:rFonts w:ascii="Times New Roman" w:hAnsi="Times New Roman" w:cs="Times New Roman"/>
          <w:sz w:val="24"/>
          <w:szCs w:val="24"/>
        </w:rPr>
        <w:t>Comissão organizadora</w:t>
      </w:r>
    </w:p>
    <w:sectPr w:rsidR="002D60EF" w:rsidRPr="00A328B6" w:rsidSect="00A328B6">
      <w:pgSz w:w="11906" w:h="16838"/>
      <w:pgMar w:top="1701" w:right="1134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F5E"/>
    <w:multiLevelType w:val="hybridMultilevel"/>
    <w:tmpl w:val="E0EAF054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FD62E3B"/>
    <w:multiLevelType w:val="hybridMultilevel"/>
    <w:tmpl w:val="939C39DC"/>
    <w:lvl w:ilvl="0" w:tplc="04160019">
      <w:start w:val="1"/>
      <w:numFmt w:val="lowerLetter"/>
      <w:lvlText w:val="%1."/>
      <w:lvlJc w:val="left"/>
      <w:pPr>
        <w:ind w:left="1206" w:hanging="360"/>
      </w:p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519E736B"/>
    <w:multiLevelType w:val="hybridMultilevel"/>
    <w:tmpl w:val="32BCDF84"/>
    <w:lvl w:ilvl="0" w:tplc="04160019">
      <w:start w:val="1"/>
      <w:numFmt w:val="lowerLetter"/>
      <w:lvlText w:val="%1."/>
      <w:lvlJc w:val="left"/>
      <w:pPr>
        <w:ind w:left="1254" w:hanging="360"/>
      </w:pPr>
    </w:lvl>
    <w:lvl w:ilvl="1" w:tplc="04160019" w:tentative="1">
      <w:start w:val="1"/>
      <w:numFmt w:val="lowerLetter"/>
      <w:lvlText w:val="%2."/>
      <w:lvlJc w:val="left"/>
      <w:pPr>
        <w:ind w:left="1974" w:hanging="360"/>
      </w:pPr>
    </w:lvl>
    <w:lvl w:ilvl="2" w:tplc="0416001B" w:tentative="1">
      <w:start w:val="1"/>
      <w:numFmt w:val="lowerRoman"/>
      <w:lvlText w:val="%3."/>
      <w:lvlJc w:val="right"/>
      <w:pPr>
        <w:ind w:left="2694" w:hanging="180"/>
      </w:pPr>
    </w:lvl>
    <w:lvl w:ilvl="3" w:tplc="0416000F" w:tentative="1">
      <w:start w:val="1"/>
      <w:numFmt w:val="decimal"/>
      <w:lvlText w:val="%4."/>
      <w:lvlJc w:val="left"/>
      <w:pPr>
        <w:ind w:left="3414" w:hanging="360"/>
      </w:pPr>
    </w:lvl>
    <w:lvl w:ilvl="4" w:tplc="04160019" w:tentative="1">
      <w:start w:val="1"/>
      <w:numFmt w:val="lowerLetter"/>
      <w:lvlText w:val="%5."/>
      <w:lvlJc w:val="left"/>
      <w:pPr>
        <w:ind w:left="4134" w:hanging="360"/>
      </w:pPr>
    </w:lvl>
    <w:lvl w:ilvl="5" w:tplc="0416001B" w:tentative="1">
      <w:start w:val="1"/>
      <w:numFmt w:val="lowerRoman"/>
      <w:lvlText w:val="%6."/>
      <w:lvlJc w:val="right"/>
      <w:pPr>
        <w:ind w:left="4854" w:hanging="180"/>
      </w:pPr>
    </w:lvl>
    <w:lvl w:ilvl="6" w:tplc="0416000F" w:tentative="1">
      <w:start w:val="1"/>
      <w:numFmt w:val="decimal"/>
      <w:lvlText w:val="%7."/>
      <w:lvlJc w:val="left"/>
      <w:pPr>
        <w:ind w:left="5574" w:hanging="360"/>
      </w:pPr>
    </w:lvl>
    <w:lvl w:ilvl="7" w:tplc="04160019" w:tentative="1">
      <w:start w:val="1"/>
      <w:numFmt w:val="lowerLetter"/>
      <w:lvlText w:val="%8."/>
      <w:lvlJc w:val="left"/>
      <w:pPr>
        <w:ind w:left="6294" w:hanging="360"/>
      </w:pPr>
    </w:lvl>
    <w:lvl w:ilvl="8" w:tplc="0416001B" w:tentative="1">
      <w:start w:val="1"/>
      <w:numFmt w:val="lowerRoman"/>
      <w:lvlText w:val="%9."/>
      <w:lvlJc w:val="right"/>
      <w:pPr>
        <w:ind w:left="70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D4E66"/>
    <w:rsid w:val="0000596F"/>
    <w:rsid w:val="0004073A"/>
    <w:rsid w:val="000B5CFE"/>
    <w:rsid w:val="000B617F"/>
    <w:rsid w:val="00206268"/>
    <w:rsid w:val="002A766B"/>
    <w:rsid w:val="002C6642"/>
    <w:rsid w:val="002D60EF"/>
    <w:rsid w:val="00306657"/>
    <w:rsid w:val="00325623"/>
    <w:rsid w:val="0037162C"/>
    <w:rsid w:val="003A32DC"/>
    <w:rsid w:val="003D0A00"/>
    <w:rsid w:val="003E0DC7"/>
    <w:rsid w:val="003F0F17"/>
    <w:rsid w:val="0040266D"/>
    <w:rsid w:val="00462184"/>
    <w:rsid w:val="004B625D"/>
    <w:rsid w:val="004F4379"/>
    <w:rsid w:val="00541253"/>
    <w:rsid w:val="00643177"/>
    <w:rsid w:val="0065098E"/>
    <w:rsid w:val="00663F04"/>
    <w:rsid w:val="006E4FAB"/>
    <w:rsid w:val="00767C28"/>
    <w:rsid w:val="00773711"/>
    <w:rsid w:val="00791E8E"/>
    <w:rsid w:val="007F7C38"/>
    <w:rsid w:val="00857D3F"/>
    <w:rsid w:val="00877683"/>
    <w:rsid w:val="008B67D3"/>
    <w:rsid w:val="008F4E74"/>
    <w:rsid w:val="009520D3"/>
    <w:rsid w:val="00956795"/>
    <w:rsid w:val="00A328B6"/>
    <w:rsid w:val="00A3699E"/>
    <w:rsid w:val="00A5320A"/>
    <w:rsid w:val="00B41F65"/>
    <w:rsid w:val="00B53218"/>
    <w:rsid w:val="00C059A4"/>
    <w:rsid w:val="00C25096"/>
    <w:rsid w:val="00C86B4C"/>
    <w:rsid w:val="00CC533B"/>
    <w:rsid w:val="00CD0788"/>
    <w:rsid w:val="00D16DA4"/>
    <w:rsid w:val="00DD4E66"/>
    <w:rsid w:val="00E15471"/>
    <w:rsid w:val="00E33BB1"/>
    <w:rsid w:val="00E57941"/>
    <w:rsid w:val="00E856D5"/>
    <w:rsid w:val="00E950BF"/>
    <w:rsid w:val="00EA0B72"/>
    <w:rsid w:val="00F02B4D"/>
    <w:rsid w:val="00F175DC"/>
    <w:rsid w:val="00F35EA5"/>
    <w:rsid w:val="00F72771"/>
    <w:rsid w:val="00F83BAF"/>
    <w:rsid w:val="00FA0B16"/>
    <w:rsid w:val="00FC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E66"/>
    <w:pPr>
      <w:suppressAutoHyphens/>
    </w:pPr>
    <w:rPr>
      <w:rFonts w:ascii="Constantia" w:eastAsia="Constantia" w:hAnsi="Constantia" w:cs="Constantia"/>
      <w:color w:val="00000A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1"/>
    <w:qFormat/>
    <w:rsid w:val="00DD4E66"/>
    <w:pPr>
      <w:spacing w:before="1"/>
      <w:ind w:left="138"/>
      <w:outlineLvl w:val="0"/>
    </w:pPr>
    <w:rPr>
      <w:rFonts w:ascii="Garamond" w:eastAsia="Garamond" w:hAnsi="Garamond" w:cs="Garamond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D4E66"/>
    <w:pPr>
      <w:ind w:left="13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D4E66"/>
    <w:rPr>
      <w:rFonts w:ascii="Garamond" w:eastAsia="Garamond" w:hAnsi="Garamond" w:cs="Garamond"/>
      <w:color w:val="00000A"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DD4E66"/>
    <w:rPr>
      <w:rFonts w:ascii="Constantia" w:eastAsia="Constantia" w:hAnsi="Constantia" w:cs="Constantia"/>
      <w:b/>
      <w:bCs/>
      <w:color w:val="00000A"/>
      <w:lang w:eastAsia="pt-BR" w:bidi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DD4E66"/>
    <w:rPr>
      <w:color w:val="0000FF"/>
      <w:u w:val="single"/>
    </w:rPr>
  </w:style>
  <w:style w:type="paragraph" w:customStyle="1" w:styleId="Corpodotexto">
    <w:name w:val="Corpo do texto"/>
    <w:basedOn w:val="Normal"/>
    <w:uiPriority w:val="1"/>
    <w:qFormat/>
    <w:rsid w:val="00DD4E66"/>
    <w:pPr>
      <w:spacing w:after="140" w:line="288" w:lineRule="auto"/>
    </w:pPr>
  </w:style>
  <w:style w:type="paragraph" w:styleId="PargrafodaLista">
    <w:name w:val="List Paragraph"/>
    <w:basedOn w:val="Normal"/>
    <w:uiPriority w:val="1"/>
    <w:qFormat/>
    <w:rsid w:val="00DD4E66"/>
    <w:pPr>
      <w:ind w:left="138" w:firstLine="708"/>
    </w:pPr>
  </w:style>
  <w:style w:type="character" w:styleId="Hyperlink">
    <w:name w:val="Hyperlink"/>
    <w:basedOn w:val="Fontepargpadro"/>
    <w:uiPriority w:val="99"/>
    <w:unhideWhenUsed/>
    <w:rsid w:val="00E856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C28"/>
    <w:rPr>
      <w:rFonts w:ascii="Tahoma" w:eastAsia="Constantia" w:hAnsi="Tahoma" w:cs="Tahoma"/>
      <w:color w:val="00000A"/>
      <w:sz w:val="16"/>
      <w:szCs w:val="16"/>
      <w:lang w:bidi="pt-BR"/>
    </w:rPr>
  </w:style>
  <w:style w:type="paragraph" w:styleId="Legenda">
    <w:name w:val="caption"/>
    <w:basedOn w:val="Normal"/>
    <w:next w:val="Normal"/>
    <w:qFormat/>
    <w:rsid w:val="00206268"/>
    <w:pPr>
      <w:suppressAutoHyphens w:val="0"/>
      <w:jc w:val="center"/>
    </w:pPr>
    <w:rPr>
      <w:rFonts w:ascii="Arial" w:eastAsia="Times New Roman" w:hAnsi="Arial" w:cs="Times New Roman"/>
      <w:b/>
      <w:bCs/>
      <w:color w:val="auto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E66"/>
    <w:pPr>
      <w:suppressAutoHyphens/>
    </w:pPr>
    <w:rPr>
      <w:rFonts w:ascii="Constantia" w:eastAsia="Constantia" w:hAnsi="Constantia" w:cs="Constantia"/>
      <w:color w:val="00000A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1"/>
    <w:qFormat/>
    <w:rsid w:val="00DD4E66"/>
    <w:pPr>
      <w:spacing w:before="1"/>
      <w:ind w:left="138"/>
      <w:outlineLvl w:val="0"/>
    </w:pPr>
    <w:rPr>
      <w:rFonts w:ascii="Garamond" w:eastAsia="Garamond" w:hAnsi="Garamond" w:cs="Garamond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D4E66"/>
    <w:pPr>
      <w:ind w:left="13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D4E66"/>
    <w:rPr>
      <w:rFonts w:ascii="Garamond" w:eastAsia="Garamond" w:hAnsi="Garamond" w:cs="Garamond"/>
      <w:color w:val="00000A"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DD4E66"/>
    <w:rPr>
      <w:rFonts w:ascii="Constantia" w:eastAsia="Constantia" w:hAnsi="Constantia" w:cs="Constantia"/>
      <w:b/>
      <w:bCs/>
      <w:color w:val="00000A"/>
      <w:lang w:eastAsia="pt-BR" w:bidi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DD4E66"/>
    <w:rPr>
      <w:color w:val="0000FF"/>
      <w:u w:val="single"/>
    </w:rPr>
  </w:style>
  <w:style w:type="paragraph" w:customStyle="1" w:styleId="Corpodotexto">
    <w:name w:val="Corpo do texto"/>
    <w:basedOn w:val="Normal"/>
    <w:uiPriority w:val="1"/>
    <w:qFormat/>
    <w:rsid w:val="00DD4E66"/>
    <w:pPr>
      <w:spacing w:after="140" w:line="288" w:lineRule="auto"/>
    </w:pPr>
  </w:style>
  <w:style w:type="paragraph" w:styleId="PargrafodaLista">
    <w:name w:val="List Paragraph"/>
    <w:basedOn w:val="Normal"/>
    <w:uiPriority w:val="1"/>
    <w:qFormat/>
    <w:rsid w:val="00DD4E66"/>
    <w:pPr>
      <w:ind w:left="138" w:firstLine="708"/>
    </w:pPr>
  </w:style>
  <w:style w:type="character" w:styleId="Hyperlink">
    <w:name w:val="Hyperlink"/>
    <w:basedOn w:val="Fontepargpadro"/>
    <w:uiPriority w:val="99"/>
    <w:unhideWhenUsed/>
    <w:rsid w:val="00E856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C28"/>
    <w:rPr>
      <w:rFonts w:ascii="Tahoma" w:eastAsia="Constantia" w:hAnsi="Tahoma" w:cs="Tahoma"/>
      <w:color w:val="00000A"/>
      <w:sz w:val="16"/>
      <w:szCs w:val="16"/>
      <w:lang w:bidi="pt-BR"/>
    </w:rPr>
  </w:style>
  <w:style w:type="paragraph" w:styleId="Legenda">
    <w:name w:val="caption"/>
    <w:basedOn w:val="Normal"/>
    <w:next w:val="Normal"/>
    <w:qFormat/>
    <w:rsid w:val="00206268"/>
    <w:pPr>
      <w:suppressAutoHyphens w:val="0"/>
      <w:jc w:val="center"/>
    </w:pPr>
    <w:rPr>
      <w:rFonts w:ascii="Arial" w:eastAsia="Times New Roman" w:hAnsi="Arial" w:cs="Times New Roman"/>
      <w:b/>
      <w:bCs/>
      <w:color w:val="auto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Fj9pQc9Gga5ZBgpE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A27F-7F93-409F-8CA9-0B14F45A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Links>
    <vt:vector size="12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mailto:direitodotrabalho@ufrgs.br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http://www.ufrgs.br/editora/imagens/edital-2017-2018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do Amaral</dc:creator>
  <cp:lastModifiedBy>Sergio Veronese</cp:lastModifiedBy>
  <cp:revision>2</cp:revision>
  <cp:lastPrinted>2018-07-03T16:42:00Z</cp:lastPrinted>
  <dcterms:created xsi:type="dcterms:W3CDTF">2018-08-03T18:48:00Z</dcterms:created>
  <dcterms:modified xsi:type="dcterms:W3CDTF">2018-08-03T18:48:00Z</dcterms:modified>
</cp:coreProperties>
</file>